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8B2AE0" w:rsidRPr="004B5DF0" w:rsidRDefault="00210888" w:rsidP="004B5DF0">
      <w:pPr>
        <w:spacing w:line="480" w:lineRule="auto"/>
        <w:jc w:val="center"/>
        <w:rPr>
          <w:rFonts w:ascii="Tahoma" w:hAnsi="Tahoma" w:cs="Tahoma"/>
          <w:b/>
          <w:bCs/>
          <w:color w:val="FFC000"/>
          <w:sz w:val="36"/>
          <w:szCs w:val="36"/>
          <w:rtl/>
          <w:lang w:bidi="fa-IR"/>
        </w:rPr>
      </w:pPr>
      <w:r w:rsidRPr="004B5DF0">
        <w:rPr>
          <w:rFonts w:ascii="Tahoma" w:hAnsi="Tahoma" w:cs="Tahoma"/>
          <w:b/>
          <w:bCs/>
          <w:color w:val="FFC000"/>
          <w:sz w:val="36"/>
          <w:szCs w:val="36"/>
          <w:rtl/>
          <w:lang w:bidi="fa-IR"/>
        </w:rPr>
        <w:t xml:space="preserve">نگاهی </w:t>
      </w:r>
      <w:r w:rsidR="00593ECD" w:rsidRPr="004B5DF0">
        <w:rPr>
          <w:rFonts w:ascii="Tahoma" w:hAnsi="Tahoma" w:cs="Tahoma"/>
          <w:b/>
          <w:bCs/>
          <w:color w:val="FFC000"/>
          <w:sz w:val="36"/>
          <w:szCs w:val="36"/>
          <w:rtl/>
          <w:lang w:bidi="fa-IR"/>
        </w:rPr>
        <w:t>ب</w:t>
      </w:r>
      <w:r w:rsidRPr="004B5DF0">
        <w:rPr>
          <w:rFonts w:ascii="Tahoma" w:hAnsi="Tahoma" w:cs="Tahoma"/>
          <w:b/>
          <w:bCs/>
          <w:color w:val="FFC000"/>
          <w:sz w:val="36"/>
          <w:szCs w:val="36"/>
          <w:rtl/>
          <w:lang w:bidi="fa-IR"/>
        </w:rPr>
        <w:t xml:space="preserve">ه </w:t>
      </w:r>
      <w:r w:rsidR="008949D2" w:rsidRPr="004B5DF0">
        <w:rPr>
          <w:rFonts w:ascii="Tahoma" w:hAnsi="Tahoma" w:cs="Tahoma"/>
          <w:b/>
          <w:bCs/>
          <w:color w:val="FFC000"/>
          <w:sz w:val="36"/>
          <w:szCs w:val="36"/>
          <w:rtl/>
          <w:lang w:bidi="fa-IR"/>
        </w:rPr>
        <w:t>زردآلوی طلایی</w:t>
      </w:r>
      <w:r w:rsidR="00593ECD" w:rsidRPr="004B5DF0">
        <w:rPr>
          <w:rFonts w:ascii="Tahoma" w:hAnsi="Tahoma" w:cs="Tahoma"/>
          <w:b/>
          <w:bCs/>
          <w:color w:val="FFC000"/>
          <w:sz w:val="36"/>
          <w:szCs w:val="36"/>
          <w:rtl/>
          <w:lang w:bidi="fa-IR"/>
        </w:rPr>
        <w:t xml:space="preserve"> 2015</w:t>
      </w:r>
    </w:p>
    <w:p w:rsidR="0002167E" w:rsidRPr="004B5DF0" w:rsidRDefault="0002167E" w:rsidP="004B5DF0">
      <w:pPr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>با بررسی آی</w:t>
      </w:r>
      <w:r w:rsidR="00EA1704" w:rsidRPr="004B5DF0">
        <w:rPr>
          <w:rFonts w:ascii="Tahoma" w:hAnsi="Tahoma" w:cs="Tahoma"/>
          <w:sz w:val="24"/>
          <w:szCs w:val="24"/>
          <w:rtl/>
          <w:lang w:bidi="fa-IR"/>
        </w:rPr>
        <w:t xml:space="preserve">ین‌نامه تورنمنت زردآلوی طلایی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که در </w:t>
      </w:r>
      <w:r w:rsidR="00EA1704" w:rsidRPr="004B5DF0">
        <w:rPr>
          <w:rFonts w:ascii="Tahoma" w:hAnsi="Tahoma" w:cs="Tahoma"/>
          <w:sz w:val="24"/>
          <w:szCs w:val="24"/>
          <w:rtl/>
          <w:lang w:bidi="fa-IR"/>
        </w:rPr>
        <w:t xml:space="preserve">کشور ترکیه </w:t>
      </w:r>
      <w:r w:rsidR="00940C85" w:rsidRPr="004B5DF0">
        <w:rPr>
          <w:rFonts w:ascii="Tahoma" w:hAnsi="Tahoma" w:cs="Tahoma"/>
          <w:sz w:val="24"/>
          <w:szCs w:val="24"/>
          <w:rtl/>
          <w:lang w:bidi="fa-IR"/>
        </w:rPr>
        <w:t xml:space="preserve">در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حال </w:t>
      </w:r>
      <w:r w:rsidR="00EA1704" w:rsidRPr="004B5DF0">
        <w:rPr>
          <w:rFonts w:ascii="Tahoma" w:hAnsi="Tahoma" w:cs="Tahoma"/>
          <w:sz w:val="24"/>
          <w:szCs w:val="24"/>
          <w:rtl/>
          <w:lang w:bidi="fa-IR"/>
        </w:rPr>
        <w:t>برگزاری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است به نکات جالبی برخورد کردم که </w:t>
      </w:r>
      <w:r w:rsidR="00CC4FB5" w:rsidRPr="004B5DF0">
        <w:rPr>
          <w:rFonts w:ascii="Tahoma" w:hAnsi="Tahoma" w:cs="Tahoma"/>
          <w:sz w:val="24"/>
          <w:szCs w:val="24"/>
          <w:rtl/>
          <w:lang w:bidi="fa-IR"/>
        </w:rPr>
        <w:t>شاید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برای برگزارکنندگان محترم و داوران عزیز، مفید باشد.</w:t>
      </w:r>
      <w:r w:rsidR="00D90D12" w:rsidRPr="004B5DF0">
        <w:rPr>
          <w:rFonts w:ascii="Tahoma" w:hAnsi="Tahoma" w:cs="Tahoma"/>
          <w:sz w:val="24"/>
          <w:szCs w:val="24"/>
          <w:rtl/>
          <w:lang w:bidi="fa-IR"/>
        </w:rPr>
        <w:t xml:space="preserve"> گرچه خیلی از </w:t>
      </w:r>
      <w:r w:rsidR="00C564EB" w:rsidRPr="004B5DF0">
        <w:rPr>
          <w:rFonts w:ascii="Tahoma" w:hAnsi="Tahoma" w:cs="Tahoma"/>
          <w:sz w:val="24"/>
          <w:szCs w:val="24"/>
          <w:rtl/>
          <w:lang w:bidi="fa-IR"/>
        </w:rPr>
        <w:t>موارد</w:t>
      </w:r>
      <w:r w:rsidR="00D90D12" w:rsidRPr="004B5DF0">
        <w:rPr>
          <w:rFonts w:ascii="Tahoma" w:hAnsi="Tahoma" w:cs="Tahoma"/>
          <w:sz w:val="24"/>
          <w:szCs w:val="24"/>
          <w:rtl/>
          <w:lang w:bidi="fa-IR"/>
        </w:rPr>
        <w:t xml:space="preserve"> هم</w:t>
      </w:r>
      <w:r w:rsidR="00D25C26"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CC4FB5" w:rsidRPr="004B5DF0">
        <w:rPr>
          <w:rFonts w:ascii="Tahoma" w:hAnsi="Tahoma" w:cs="Tahoma"/>
          <w:sz w:val="24"/>
          <w:szCs w:val="24"/>
          <w:rtl/>
          <w:lang w:bidi="fa-IR"/>
        </w:rPr>
        <w:t xml:space="preserve">می‌تواند </w:t>
      </w:r>
      <w:r w:rsidR="00C564EB" w:rsidRPr="004B5DF0">
        <w:rPr>
          <w:rFonts w:ascii="Tahoma" w:hAnsi="Tahoma" w:cs="Tahoma"/>
          <w:sz w:val="24"/>
          <w:szCs w:val="24"/>
          <w:rtl/>
          <w:lang w:bidi="fa-IR"/>
        </w:rPr>
        <w:t xml:space="preserve">سلیقه‌ای </w:t>
      </w:r>
      <w:r w:rsidR="00CC4FB5" w:rsidRPr="004B5DF0">
        <w:rPr>
          <w:rFonts w:ascii="Tahoma" w:hAnsi="Tahoma" w:cs="Tahoma"/>
          <w:sz w:val="24"/>
          <w:szCs w:val="24"/>
          <w:rtl/>
          <w:lang w:bidi="fa-IR"/>
        </w:rPr>
        <w:t>ب</w:t>
      </w:r>
      <w:r w:rsidR="00C564EB" w:rsidRPr="004B5DF0">
        <w:rPr>
          <w:rFonts w:ascii="Tahoma" w:hAnsi="Tahoma" w:cs="Tahoma"/>
          <w:sz w:val="24"/>
          <w:szCs w:val="24"/>
          <w:rtl/>
          <w:lang w:bidi="fa-IR"/>
        </w:rPr>
        <w:t>اشد.</w:t>
      </w:r>
    </w:p>
    <w:p w:rsidR="00593ECD" w:rsidRPr="004B5DF0" w:rsidRDefault="00593ECD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>تعیین مهلت ثبت نام</w:t>
      </w:r>
      <w:r w:rsidR="0002167E" w:rsidRPr="004B5DF0">
        <w:rPr>
          <w:rFonts w:ascii="Tahoma" w:hAnsi="Tahoma" w:cs="Tahoma"/>
          <w:sz w:val="24"/>
          <w:szCs w:val="24"/>
          <w:rtl/>
          <w:lang w:bidi="fa-IR"/>
        </w:rPr>
        <w:t>،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3 روز به </w:t>
      </w:r>
      <w:r w:rsidR="0002167E" w:rsidRPr="004B5DF0">
        <w:rPr>
          <w:rFonts w:ascii="Tahoma" w:hAnsi="Tahoma" w:cs="Tahoma"/>
          <w:sz w:val="24"/>
          <w:szCs w:val="24"/>
          <w:rtl/>
          <w:lang w:bidi="fa-IR"/>
        </w:rPr>
        <w:t xml:space="preserve">آغاز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مسابقه</w:t>
      </w:r>
      <w:r w:rsidR="0002167E" w:rsidRPr="004B5DF0">
        <w:rPr>
          <w:rFonts w:ascii="Tahoma" w:hAnsi="Tahoma" w:cs="Tahoma"/>
          <w:sz w:val="24"/>
          <w:szCs w:val="24"/>
          <w:rtl/>
          <w:lang w:bidi="fa-IR"/>
        </w:rPr>
        <w:t xml:space="preserve">. در کشور ما </w:t>
      </w:r>
      <w:r w:rsidR="00D25C26" w:rsidRPr="004B5DF0">
        <w:rPr>
          <w:rFonts w:ascii="Tahoma" w:hAnsi="Tahoma" w:cs="Tahoma"/>
          <w:sz w:val="24"/>
          <w:szCs w:val="24"/>
          <w:rtl/>
          <w:lang w:bidi="fa-IR"/>
        </w:rPr>
        <w:t xml:space="preserve">ثبت نام </w:t>
      </w:r>
      <w:r w:rsidR="0002167E" w:rsidRPr="004B5DF0">
        <w:rPr>
          <w:rFonts w:ascii="Tahoma" w:hAnsi="Tahoma" w:cs="Tahoma"/>
          <w:sz w:val="24"/>
          <w:szCs w:val="24"/>
          <w:rtl/>
          <w:lang w:bidi="fa-IR"/>
        </w:rPr>
        <w:t xml:space="preserve">تا آخرین لحظه ادامه دارد و این باعث بی‌نظمی فراوانی </w:t>
      </w:r>
      <w:r w:rsidR="004D223D" w:rsidRPr="004B5DF0">
        <w:rPr>
          <w:rFonts w:ascii="Tahoma" w:hAnsi="Tahoma" w:cs="Tahoma"/>
          <w:sz w:val="24"/>
          <w:szCs w:val="24"/>
          <w:rtl/>
          <w:lang w:bidi="fa-IR"/>
        </w:rPr>
        <w:t>ش</w:t>
      </w:r>
      <w:r w:rsidR="0002167E" w:rsidRPr="004B5DF0">
        <w:rPr>
          <w:rFonts w:ascii="Tahoma" w:hAnsi="Tahoma" w:cs="Tahoma"/>
          <w:sz w:val="24"/>
          <w:szCs w:val="24"/>
          <w:rtl/>
          <w:lang w:bidi="fa-IR"/>
        </w:rPr>
        <w:t>د</w:t>
      </w:r>
      <w:r w:rsidR="004D223D" w:rsidRPr="004B5DF0">
        <w:rPr>
          <w:rFonts w:ascii="Tahoma" w:hAnsi="Tahoma" w:cs="Tahoma"/>
          <w:sz w:val="24"/>
          <w:szCs w:val="24"/>
          <w:rtl/>
          <w:lang w:bidi="fa-IR"/>
        </w:rPr>
        <w:t>ه</w:t>
      </w:r>
      <w:r w:rsidR="0002167E"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D43606" w:rsidRPr="004B5DF0">
        <w:rPr>
          <w:rFonts w:ascii="Tahoma" w:hAnsi="Tahoma" w:cs="Tahoma"/>
          <w:sz w:val="24"/>
          <w:szCs w:val="24"/>
          <w:rtl/>
          <w:lang w:bidi="fa-IR"/>
        </w:rPr>
        <w:t xml:space="preserve">و </w:t>
      </w:r>
      <w:r w:rsidR="00BA40A0" w:rsidRPr="004B5DF0">
        <w:rPr>
          <w:rFonts w:ascii="Tahoma" w:hAnsi="Tahoma" w:cs="Tahoma"/>
          <w:sz w:val="24"/>
          <w:szCs w:val="24"/>
          <w:rtl/>
          <w:lang w:bidi="fa-IR"/>
        </w:rPr>
        <w:t>غیبت‌های</w:t>
      </w:r>
      <w:r w:rsidR="00D43606" w:rsidRPr="004B5DF0">
        <w:rPr>
          <w:rFonts w:ascii="Tahoma" w:hAnsi="Tahoma" w:cs="Tahoma"/>
          <w:sz w:val="24"/>
          <w:szCs w:val="24"/>
          <w:rtl/>
          <w:lang w:bidi="fa-IR"/>
        </w:rPr>
        <w:t xml:space="preserve"> زیادی را در دور اول مسابقه تحمیل می‌کند.</w:t>
      </w: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593ECD" w:rsidRPr="004B5DF0" w:rsidRDefault="00D43606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به عنوان </w:t>
      </w:r>
      <w:r w:rsidR="00593ECD" w:rsidRPr="004B5DF0">
        <w:rPr>
          <w:rFonts w:ascii="Tahoma" w:hAnsi="Tahoma" w:cs="Tahoma"/>
          <w:sz w:val="24"/>
          <w:szCs w:val="24"/>
          <w:rtl/>
          <w:lang w:bidi="fa-IR"/>
        </w:rPr>
        <w:t>برگزار کننده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مسابقه، نام </w:t>
      </w:r>
      <w:r w:rsidR="00593ECD" w:rsidRPr="004B5DF0">
        <w:rPr>
          <w:rFonts w:ascii="Tahoma" w:hAnsi="Tahoma" w:cs="Tahoma"/>
          <w:sz w:val="24"/>
          <w:szCs w:val="24"/>
          <w:rtl/>
          <w:lang w:bidi="fa-IR"/>
        </w:rPr>
        <w:t>فدراسیون شطرنج ترکیه و شهرداری مالاتیا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4B5DF0">
        <w:rPr>
          <w:rFonts w:ascii="Tahoma" w:hAnsi="Tahoma" w:cs="Tahoma"/>
          <w:sz w:val="24"/>
          <w:szCs w:val="24"/>
          <w:lang w:bidi="fa-IR"/>
        </w:rPr>
        <w:t>(Malatya Metr</w:t>
      </w:r>
      <w:bookmarkStart w:id="0" w:name="_GoBack"/>
      <w:bookmarkEnd w:id="0"/>
      <w:r w:rsidRPr="004B5DF0">
        <w:rPr>
          <w:rFonts w:ascii="Tahoma" w:hAnsi="Tahoma" w:cs="Tahoma"/>
          <w:sz w:val="24"/>
          <w:szCs w:val="24"/>
          <w:lang w:bidi="fa-IR"/>
        </w:rPr>
        <w:t>opolitan Municipality)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ذکر شده است. در کشور ما </w:t>
      </w:r>
      <w:r w:rsidR="00DF1D4B" w:rsidRPr="004B5DF0">
        <w:rPr>
          <w:rFonts w:ascii="Tahoma" w:hAnsi="Tahoma" w:cs="Tahoma"/>
          <w:sz w:val="24"/>
          <w:szCs w:val="24"/>
          <w:rtl/>
          <w:lang w:bidi="fa-IR"/>
        </w:rPr>
        <w:t xml:space="preserve">زیاد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معمول نیست که شهرداری‌ها به اجرای مسابقات شطرنج کمک کنند و اگر هم چنین کنند معمولا نامی از آنها در آیین‌نامه مسابقات، ذکر نمی‌شود.</w:t>
      </w:r>
    </w:p>
    <w:p w:rsidR="004B5DF0" w:rsidRPr="004B5DF0" w:rsidRDefault="004B5DF0" w:rsidP="004B5DF0">
      <w:pPr>
        <w:pStyle w:val="ListParagraph"/>
        <w:rPr>
          <w:rFonts w:ascii="Tahoma" w:hAnsi="Tahoma" w:cs="Tahoma"/>
          <w:sz w:val="24"/>
          <w:szCs w:val="24"/>
          <w:rtl/>
          <w:lang w:bidi="fa-IR"/>
        </w:rPr>
      </w:pP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D43606" w:rsidRPr="004B5DF0" w:rsidRDefault="00D43606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از آیین‌نامه مسابقات، چنین بر می‌آید که کد سیستم جامع کشور ترکیه </w:t>
      </w:r>
      <w:r w:rsidRPr="004B5DF0">
        <w:rPr>
          <w:rFonts w:ascii="Tahoma" w:hAnsi="Tahoma" w:cs="Tahoma"/>
          <w:sz w:val="24"/>
          <w:szCs w:val="24"/>
          <w:lang w:bidi="fa-IR"/>
        </w:rPr>
        <w:t>(TCF license)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برای دو سال کامل تمدید می‌شود یعنی تا آخر سال میلادی معتبر است نه مانند کشور ما که بستگی به روز تمدید دارد.</w:t>
      </w: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D43606" w:rsidRPr="004B5DF0" w:rsidRDefault="00D43606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مبلغ ورودیه مسابقات برای جداول مختلف، متفاوت است و برای بعضی جداول نیز رایگان </w:t>
      </w:r>
      <w:r w:rsidR="00173ED7" w:rsidRPr="004B5DF0">
        <w:rPr>
          <w:rFonts w:ascii="Tahoma" w:hAnsi="Tahoma" w:cs="Tahoma"/>
          <w:sz w:val="24"/>
          <w:szCs w:val="24"/>
          <w:rtl/>
          <w:lang w:bidi="fa-IR"/>
        </w:rPr>
        <w:t>می‌باشد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یعنی مثلا برای جدول استادی 50 لیر و برای جدول آزاد 30 لیر </w:t>
      </w:r>
      <w:r w:rsidR="00734956" w:rsidRPr="004B5DF0">
        <w:rPr>
          <w:rFonts w:ascii="Tahoma" w:hAnsi="Tahoma" w:cs="Tahoma"/>
          <w:sz w:val="24"/>
          <w:szCs w:val="24"/>
          <w:rtl/>
          <w:lang w:bidi="fa-IR"/>
        </w:rPr>
        <w:t>در نظر گرفته شده است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.</w:t>
      </w:r>
    </w:p>
    <w:p w:rsidR="004B5DF0" w:rsidRPr="004B5DF0" w:rsidRDefault="004B5DF0" w:rsidP="004B5DF0">
      <w:pPr>
        <w:pStyle w:val="ListParagraph"/>
        <w:rPr>
          <w:rFonts w:ascii="Tahoma" w:hAnsi="Tahoma" w:cs="Tahoma"/>
          <w:sz w:val="24"/>
          <w:szCs w:val="24"/>
          <w:rtl/>
          <w:lang w:bidi="fa-IR"/>
        </w:rPr>
      </w:pP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B80652" w:rsidRPr="004B5DF0" w:rsidRDefault="00B80652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ورودیه </w:t>
      </w:r>
      <w:r w:rsidR="00210888" w:rsidRPr="004B5DF0">
        <w:rPr>
          <w:rFonts w:ascii="Tahoma" w:hAnsi="Tahoma" w:cs="Tahoma"/>
          <w:sz w:val="24"/>
          <w:szCs w:val="24"/>
          <w:rtl/>
          <w:lang w:bidi="fa-IR"/>
        </w:rPr>
        <w:t>مسابقات برای استادان بزرگ و بین‌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المللی رایگان است. علاوه بر آن ورودیه برای بازیکنان دارای نقص عضو </w:t>
      </w:r>
      <w:r w:rsidR="00602D1C" w:rsidRPr="004B5DF0">
        <w:rPr>
          <w:rFonts w:ascii="Tahoma" w:hAnsi="Tahoma" w:cs="Tahoma"/>
          <w:sz w:val="24"/>
          <w:szCs w:val="24"/>
          <w:rtl/>
          <w:lang w:bidi="fa-IR"/>
        </w:rPr>
        <w:t xml:space="preserve">بینایی </w:t>
      </w:r>
      <w:r w:rsidR="00210888" w:rsidRPr="004B5DF0">
        <w:rPr>
          <w:rFonts w:ascii="Tahoma" w:hAnsi="Tahoma" w:cs="Tahoma"/>
          <w:sz w:val="24"/>
          <w:szCs w:val="24"/>
          <w:rtl/>
          <w:lang w:bidi="fa-IR"/>
        </w:rPr>
        <w:t xml:space="preserve">هم </w:t>
      </w:r>
      <w:r w:rsidR="00602D1C" w:rsidRPr="004B5DF0">
        <w:rPr>
          <w:rFonts w:ascii="Tahoma" w:hAnsi="Tahoma" w:cs="Tahoma"/>
          <w:sz w:val="24"/>
          <w:szCs w:val="24"/>
          <w:rtl/>
          <w:lang w:bidi="fa-IR"/>
        </w:rPr>
        <w:t xml:space="preserve">رایگان </w:t>
      </w:r>
      <w:r w:rsidR="00941FEF" w:rsidRPr="004B5DF0">
        <w:rPr>
          <w:rFonts w:ascii="Tahoma" w:hAnsi="Tahoma" w:cs="Tahoma"/>
          <w:sz w:val="24"/>
          <w:szCs w:val="24"/>
          <w:rtl/>
          <w:lang w:bidi="fa-IR"/>
        </w:rPr>
        <w:t>می‌باشد</w:t>
      </w:r>
      <w:r w:rsidR="00602D1C" w:rsidRPr="004B5DF0">
        <w:rPr>
          <w:rFonts w:ascii="Tahoma" w:hAnsi="Tahoma" w:cs="Tahoma"/>
          <w:sz w:val="24"/>
          <w:szCs w:val="24"/>
          <w:rtl/>
          <w:lang w:bidi="fa-IR"/>
        </w:rPr>
        <w:t xml:space="preserve">. همچنین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ورودیه مسابقات برای بازیکنان زیر 12 سال یعنی جداول </w:t>
      </w:r>
      <w:r w:rsidR="00210888" w:rsidRPr="004B5DF0">
        <w:rPr>
          <w:rFonts w:ascii="Tahoma" w:hAnsi="Tahoma" w:cs="Tahoma"/>
          <w:sz w:val="24"/>
          <w:szCs w:val="24"/>
          <w:lang w:bidi="fa-IR"/>
        </w:rPr>
        <w:t>C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r w:rsidR="00210888" w:rsidRPr="004B5DF0">
        <w:rPr>
          <w:rFonts w:ascii="Tahoma" w:hAnsi="Tahoma" w:cs="Tahoma"/>
          <w:sz w:val="24"/>
          <w:szCs w:val="24"/>
          <w:lang w:bidi="fa-IR"/>
        </w:rPr>
        <w:t>D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رایگان است.</w:t>
      </w: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210888" w:rsidRPr="004B5DF0" w:rsidRDefault="00210888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از ساعت 10 صبح روز مسابقه تا ساعت 4 بعدازظهر، بازیکنان چک نهایی می‌شوند و باید در این مدت در محل مسابقات حاضر شده و خود را به برگزارکننده، معرفی نمایند. عدم حضور در این مدت باعث کنار گذاشتن بازیکن </w:t>
      </w:r>
      <w:r w:rsidRPr="004B5DF0">
        <w:rPr>
          <w:rFonts w:ascii="Tahoma" w:hAnsi="Tahoma" w:cs="Tahoma"/>
          <w:sz w:val="24"/>
          <w:szCs w:val="24"/>
          <w:lang w:bidi="fa-IR"/>
        </w:rPr>
        <w:t>(</w:t>
      </w:r>
      <w:r w:rsidR="005301BD" w:rsidRPr="004B5DF0">
        <w:rPr>
          <w:rFonts w:ascii="Tahoma" w:hAnsi="Tahoma" w:cs="Tahoma"/>
          <w:sz w:val="24"/>
          <w:szCs w:val="24"/>
          <w:lang w:bidi="fa-IR"/>
        </w:rPr>
        <w:t>E</w:t>
      </w:r>
      <w:r w:rsidRPr="004B5DF0">
        <w:rPr>
          <w:rFonts w:ascii="Tahoma" w:hAnsi="Tahoma" w:cs="Tahoma"/>
          <w:sz w:val="24"/>
          <w:szCs w:val="24"/>
          <w:lang w:bidi="fa-IR"/>
        </w:rPr>
        <w:t>xclude)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از جدول دور اول می‌شود.</w:t>
      </w:r>
    </w:p>
    <w:p w:rsidR="004B5DF0" w:rsidRPr="004B5DF0" w:rsidRDefault="004B5DF0" w:rsidP="004B5DF0">
      <w:pPr>
        <w:pStyle w:val="ListParagraph"/>
        <w:rPr>
          <w:rFonts w:ascii="Tahoma" w:hAnsi="Tahoma" w:cs="Tahoma"/>
          <w:sz w:val="24"/>
          <w:szCs w:val="24"/>
          <w:rtl/>
          <w:lang w:bidi="fa-IR"/>
        </w:rPr>
      </w:pP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210888" w:rsidRPr="004B5DF0" w:rsidRDefault="00210888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جلسه فنی از ساعت 4 بعدازظهر شروع </w:t>
      </w:r>
      <w:r w:rsidR="00AD7BAD" w:rsidRPr="004B5DF0">
        <w:rPr>
          <w:rFonts w:ascii="Tahoma" w:hAnsi="Tahoma" w:cs="Tahoma"/>
          <w:sz w:val="24"/>
          <w:szCs w:val="24"/>
          <w:rtl/>
          <w:lang w:bidi="fa-IR"/>
        </w:rPr>
        <w:t>ش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د</w:t>
      </w:r>
      <w:r w:rsidR="00AD7BAD" w:rsidRPr="004B5DF0">
        <w:rPr>
          <w:rFonts w:ascii="Tahoma" w:hAnsi="Tahoma" w:cs="Tahoma"/>
          <w:sz w:val="24"/>
          <w:szCs w:val="24"/>
          <w:rtl/>
          <w:lang w:bidi="fa-IR"/>
        </w:rPr>
        <w:t>ه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و حدود یک ساعت به طول می‌انجامد. سپس افتتاحیه مسابقات آغاز می‌گردد. جدول مسابقات </w:t>
      </w:r>
      <w:r w:rsidR="00AD7BAD" w:rsidRPr="004B5DF0">
        <w:rPr>
          <w:rFonts w:ascii="Tahoma" w:hAnsi="Tahoma" w:cs="Tahoma"/>
          <w:sz w:val="24"/>
          <w:szCs w:val="24"/>
          <w:rtl/>
          <w:lang w:bidi="fa-IR"/>
        </w:rPr>
        <w:t>در زمانی بینابین این دو مرحله،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منتشر می‌شود.</w:t>
      </w: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AD7BAD" w:rsidRPr="004B5DF0" w:rsidRDefault="00AD7BAD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چنانچه بازیکنی (که قبلا ثبت نام کرده) در طول جلسه فنی یا بعد از آن و البته قبل از شروع دور اول به محل مسابقه برسد، بدون در نظر گرفتن ریتینگ به انتهای جدول اضافه می‌شود. این </w:t>
      </w:r>
      <w:r w:rsidR="005E7A4E" w:rsidRPr="004B5DF0">
        <w:rPr>
          <w:rFonts w:ascii="Tahoma" w:hAnsi="Tahoma" w:cs="Tahoma"/>
          <w:sz w:val="24"/>
          <w:szCs w:val="24"/>
          <w:rtl/>
          <w:lang w:bidi="fa-IR"/>
        </w:rPr>
        <w:t>ام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ر به عنوان جریمه‌</w:t>
      </w:r>
      <w:r w:rsidR="005E7A4E" w:rsidRPr="004B5DF0">
        <w:rPr>
          <w:rFonts w:ascii="Tahoma" w:hAnsi="Tahoma" w:cs="Tahoma"/>
          <w:sz w:val="24"/>
          <w:szCs w:val="24"/>
          <w:rtl/>
          <w:lang w:bidi="fa-IR"/>
        </w:rPr>
        <w:t>ای برای تاخیر بازیکن محسوب می‌گرد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د.</w:t>
      </w:r>
    </w:p>
    <w:p w:rsidR="004B5DF0" w:rsidRPr="004B5DF0" w:rsidRDefault="004B5DF0" w:rsidP="004B5DF0">
      <w:pPr>
        <w:pStyle w:val="ListParagraph"/>
        <w:rPr>
          <w:rFonts w:ascii="Tahoma" w:hAnsi="Tahoma" w:cs="Tahoma"/>
          <w:sz w:val="24"/>
          <w:szCs w:val="24"/>
          <w:rtl/>
          <w:lang w:bidi="fa-IR"/>
        </w:rPr>
      </w:pP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AD7BAD" w:rsidRPr="004B5DF0" w:rsidRDefault="00AD7BAD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>برنامه افتتاحیه کوتاه است و حداکثر 30 دقیقه به طول می‌انجامد.</w:t>
      </w: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AD7BAD" w:rsidRPr="004B5DF0" w:rsidRDefault="00AD7BAD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بازیکنانی که بعد از شروع دور اول به محل مسابقه برسند به جدول دور بعد اضافه می‌شوند.</w:t>
      </w:r>
    </w:p>
    <w:p w:rsidR="004B5DF0" w:rsidRPr="004B5DF0" w:rsidRDefault="004B5DF0" w:rsidP="004B5DF0">
      <w:pPr>
        <w:pStyle w:val="ListParagraph"/>
        <w:rPr>
          <w:rFonts w:ascii="Tahoma" w:hAnsi="Tahoma" w:cs="Tahoma"/>
          <w:sz w:val="24"/>
          <w:szCs w:val="24"/>
          <w:rtl/>
          <w:lang w:bidi="fa-IR"/>
        </w:rPr>
      </w:pP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p w:rsidR="00AD7BAD" w:rsidRPr="004B5DF0" w:rsidRDefault="00323C5B" w:rsidP="004B5DF0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AD7BAD" w:rsidRPr="004B5DF0">
        <w:rPr>
          <w:rFonts w:ascii="Tahoma" w:hAnsi="Tahoma" w:cs="Tahoma"/>
          <w:sz w:val="24"/>
          <w:szCs w:val="24"/>
          <w:rtl/>
          <w:lang w:bidi="fa-IR"/>
        </w:rPr>
        <w:t xml:space="preserve">قبل از شروع دور دوم،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لیست </w:t>
      </w:r>
      <w:r w:rsidR="00AD7BAD" w:rsidRPr="004B5DF0">
        <w:rPr>
          <w:rFonts w:ascii="Tahoma" w:hAnsi="Tahoma" w:cs="Tahoma"/>
          <w:sz w:val="24"/>
          <w:szCs w:val="24"/>
          <w:rtl/>
          <w:lang w:bidi="fa-IR"/>
        </w:rPr>
        <w:t>بازیکنان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،</w:t>
      </w:r>
      <w:r w:rsidR="00AD7BAD"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مرتب </w:t>
      </w:r>
      <w:r w:rsidRPr="004B5DF0">
        <w:rPr>
          <w:rFonts w:ascii="Tahoma" w:hAnsi="Tahoma" w:cs="Tahoma"/>
          <w:sz w:val="24"/>
          <w:szCs w:val="24"/>
          <w:lang w:bidi="fa-IR"/>
        </w:rPr>
        <w:t>(Resort)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AD7BAD" w:rsidRPr="004B5DF0">
        <w:rPr>
          <w:rFonts w:ascii="Tahoma" w:hAnsi="Tahoma" w:cs="Tahoma"/>
          <w:sz w:val="24"/>
          <w:szCs w:val="24"/>
          <w:rtl/>
          <w:lang w:bidi="fa-IR"/>
        </w:rPr>
        <w:t>می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‌</w:t>
      </w:r>
      <w:r w:rsidR="00AD7BAD" w:rsidRPr="004B5DF0">
        <w:rPr>
          <w:rFonts w:ascii="Tahoma" w:hAnsi="Tahoma" w:cs="Tahoma"/>
          <w:sz w:val="24"/>
          <w:szCs w:val="24"/>
          <w:rtl/>
          <w:lang w:bidi="fa-IR"/>
        </w:rPr>
        <w:t>شود.</w:t>
      </w:r>
    </w:p>
    <w:p w:rsidR="004B5DF0" w:rsidRPr="004B5DF0" w:rsidRDefault="004B5DF0" w:rsidP="004B5DF0">
      <w:pPr>
        <w:pStyle w:val="ListParagraph"/>
        <w:spacing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AD7BAD" w:rsidRPr="004B5DF0" w:rsidRDefault="00323C5B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بعد از انتشار جدول دور دوم، هیج بازیکنی به جدول اضافه نخواهد شد.</w:t>
      </w:r>
    </w:p>
    <w:p w:rsidR="004B5DF0" w:rsidRPr="004B5DF0" w:rsidRDefault="004B5DF0" w:rsidP="004B5DF0">
      <w:pPr>
        <w:pStyle w:val="ListParagraph"/>
        <w:rPr>
          <w:rFonts w:ascii="Tahoma" w:hAnsi="Tahoma" w:cs="Tahoma"/>
          <w:sz w:val="24"/>
          <w:szCs w:val="24"/>
          <w:rtl/>
          <w:lang w:bidi="fa-IR"/>
        </w:rPr>
      </w:pP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323C5B" w:rsidRPr="004B5DF0" w:rsidRDefault="00323C5B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در روزهایی که دو دور بازی انجام می‌شود، </w:t>
      </w:r>
      <w:r w:rsidR="00473E94" w:rsidRPr="004B5DF0">
        <w:rPr>
          <w:rFonts w:ascii="Tahoma" w:hAnsi="Tahoma" w:cs="Tahoma"/>
          <w:sz w:val="24"/>
          <w:szCs w:val="24"/>
          <w:rtl/>
          <w:lang w:bidi="fa-IR"/>
        </w:rPr>
        <w:t xml:space="preserve">زمان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شروع دور دوم</w:t>
      </w:r>
      <w:r w:rsidR="00473E94" w:rsidRPr="004B5DF0">
        <w:rPr>
          <w:rFonts w:ascii="Tahoma" w:hAnsi="Tahoma" w:cs="Tahoma"/>
          <w:sz w:val="24"/>
          <w:szCs w:val="24"/>
          <w:rtl/>
          <w:lang w:bidi="fa-IR"/>
        </w:rPr>
        <w:t>،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473E94" w:rsidRPr="004B5DF0">
        <w:rPr>
          <w:rFonts w:ascii="Tahoma" w:hAnsi="Tahoma" w:cs="Tahoma"/>
          <w:sz w:val="24"/>
          <w:szCs w:val="24"/>
          <w:rtl/>
          <w:lang w:bidi="fa-IR"/>
        </w:rPr>
        <w:t xml:space="preserve">ساعت </w:t>
      </w:r>
      <w:r w:rsidR="004B2ADC" w:rsidRPr="004B5DF0">
        <w:rPr>
          <w:rFonts w:ascii="Tahoma" w:hAnsi="Tahoma" w:cs="Tahoma"/>
          <w:sz w:val="24"/>
          <w:szCs w:val="24"/>
          <w:rtl/>
          <w:lang w:bidi="fa-IR"/>
        </w:rPr>
        <w:t xml:space="preserve">17 است ولی در روزهای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یک </w:t>
      </w:r>
      <w:r w:rsidR="004B2ADC" w:rsidRPr="004B5DF0">
        <w:rPr>
          <w:rFonts w:ascii="Tahoma" w:hAnsi="Tahoma" w:cs="Tahoma"/>
          <w:sz w:val="24"/>
          <w:szCs w:val="24"/>
          <w:rtl/>
          <w:lang w:bidi="fa-IR"/>
        </w:rPr>
        <w:t xml:space="preserve">دوری،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بازی از ساعت 15 آغاز می‌شود. </w:t>
      </w: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323C5B" w:rsidRPr="004B5DF0" w:rsidRDefault="00323C5B" w:rsidP="004B5DF0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 اعضای هیات ژوری در جلسه فنی تعیین می‌شوند.</w:t>
      </w:r>
    </w:p>
    <w:p w:rsidR="004B5DF0" w:rsidRPr="004B5DF0" w:rsidRDefault="004B5DF0" w:rsidP="004B5DF0">
      <w:pPr>
        <w:pStyle w:val="ListParagraph"/>
        <w:rPr>
          <w:rFonts w:ascii="Tahoma" w:hAnsi="Tahoma" w:cs="Tahoma"/>
          <w:sz w:val="24"/>
          <w:szCs w:val="24"/>
          <w:rtl/>
          <w:lang w:bidi="fa-IR"/>
        </w:rPr>
      </w:pPr>
    </w:p>
    <w:p w:rsidR="004B5DF0" w:rsidRPr="004B5DF0" w:rsidRDefault="004B5DF0" w:rsidP="004B5DF0">
      <w:pPr>
        <w:pStyle w:val="ListParagraph"/>
        <w:spacing w:line="480" w:lineRule="auto"/>
        <w:rPr>
          <w:rFonts w:ascii="Tahoma" w:hAnsi="Tahoma" w:cs="Tahoma"/>
          <w:sz w:val="24"/>
          <w:szCs w:val="24"/>
          <w:lang w:bidi="fa-IR"/>
        </w:rPr>
      </w:pPr>
    </w:p>
    <w:p w:rsidR="00323C5B" w:rsidRPr="004B5DF0" w:rsidRDefault="00323C5B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بازیکنانی که به رای داور اعتراض دارند باید اعتراض کتبی خود را به همراه مبلغ 75 لیر تقدیم کنند یعنی 1.</w:t>
      </w:r>
      <w:r w:rsidR="00200919" w:rsidRPr="004B5DF0">
        <w:rPr>
          <w:rFonts w:ascii="Tahoma" w:hAnsi="Tahoma" w:cs="Tahoma"/>
          <w:sz w:val="24"/>
          <w:szCs w:val="24"/>
          <w:rtl/>
          <w:lang w:bidi="fa-IR"/>
        </w:rPr>
        <w:t>5 برابر ورودیه جدول اول مسابقات و 2.5 برابر ورودیه جدول آزاد.</w:t>
      </w: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666A8A" w:rsidRPr="004B5DF0" w:rsidRDefault="00666A8A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602D1C" w:rsidRPr="004B5DF0">
        <w:rPr>
          <w:rFonts w:ascii="Tahoma" w:hAnsi="Tahoma" w:cs="Tahoma"/>
          <w:sz w:val="24"/>
          <w:szCs w:val="24"/>
          <w:rtl/>
          <w:lang w:bidi="fa-IR"/>
        </w:rPr>
        <w:t>بازیکنانی که در دور آخر غایب باشند از گرفتن جایزه محروم می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‌</w:t>
      </w:r>
      <w:r w:rsidR="00200CF5" w:rsidRPr="004B5DF0">
        <w:rPr>
          <w:rFonts w:ascii="Tahoma" w:hAnsi="Tahoma" w:cs="Tahoma"/>
          <w:sz w:val="24"/>
          <w:szCs w:val="24"/>
          <w:rtl/>
          <w:lang w:bidi="fa-IR"/>
        </w:rPr>
        <w:t>شوند حتی جوایز اصلی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.</w:t>
      </w:r>
    </w:p>
    <w:p w:rsidR="004B5DF0" w:rsidRPr="004B5DF0" w:rsidRDefault="004B5DF0" w:rsidP="004B5DF0">
      <w:pPr>
        <w:pStyle w:val="ListParagraph"/>
        <w:rPr>
          <w:rFonts w:ascii="Tahoma" w:hAnsi="Tahoma" w:cs="Tahoma"/>
          <w:sz w:val="24"/>
          <w:szCs w:val="24"/>
          <w:rtl/>
          <w:lang w:bidi="fa-IR"/>
        </w:rPr>
      </w:pP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602D1C" w:rsidRPr="004B5DF0" w:rsidRDefault="00666A8A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602D1C" w:rsidRPr="004B5DF0">
        <w:rPr>
          <w:rFonts w:ascii="Tahoma" w:hAnsi="Tahoma" w:cs="Tahoma"/>
          <w:sz w:val="24"/>
          <w:szCs w:val="24"/>
          <w:rtl/>
          <w:lang w:bidi="fa-IR"/>
        </w:rPr>
        <w:t>به غیر از جوایز نقدی، جوایز دیگری نظیر نوت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‌بوک، لپ‌</w:t>
      </w:r>
      <w:r w:rsidR="00414162" w:rsidRPr="004B5DF0">
        <w:rPr>
          <w:rFonts w:ascii="Tahoma" w:hAnsi="Tahoma" w:cs="Tahoma"/>
          <w:sz w:val="24"/>
          <w:szCs w:val="24"/>
          <w:rtl/>
          <w:lang w:bidi="fa-IR"/>
        </w:rPr>
        <w:t xml:space="preserve">تاپ، تبلت، دوربین، ضبط </w:t>
      </w:r>
      <w:r w:rsidR="00602D1C" w:rsidRPr="004B5DF0">
        <w:rPr>
          <w:rFonts w:ascii="Tahoma" w:hAnsi="Tahoma" w:cs="Tahoma"/>
          <w:sz w:val="24"/>
          <w:szCs w:val="24"/>
          <w:rtl/>
          <w:lang w:bidi="fa-IR"/>
        </w:rPr>
        <w:t xml:space="preserve">و </w:t>
      </w:r>
      <w:r w:rsidR="00602D1C" w:rsidRPr="004B5DF0">
        <w:rPr>
          <w:rFonts w:ascii="Tahoma" w:hAnsi="Tahoma" w:cs="Tahoma"/>
          <w:sz w:val="24"/>
          <w:szCs w:val="24"/>
          <w:lang w:bidi="fa-IR"/>
        </w:rPr>
        <w:t>MP4</w:t>
      </w:r>
      <w:r w:rsidR="00602D1C" w:rsidRPr="004B5DF0">
        <w:rPr>
          <w:rFonts w:ascii="Tahoma" w:hAnsi="Tahoma" w:cs="Tahoma"/>
          <w:sz w:val="24"/>
          <w:szCs w:val="24"/>
          <w:rtl/>
          <w:lang w:bidi="fa-IR"/>
        </w:rPr>
        <w:t xml:space="preserve"> به بازیکنان نوجوان اهدا می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>‌</w:t>
      </w:r>
      <w:r w:rsidR="00602D1C" w:rsidRPr="004B5DF0">
        <w:rPr>
          <w:rFonts w:ascii="Tahoma" w:hAnsi="Tahoma" w:cs="Tahoma"/>
          <w:sz w:val="24"/>
          <w:szCs w:val="24"/>
          <w:rtl/>
          <w:lang w:bidi="fa-IR"/>
        </w:rPr>
        <w:t>شود.</w:t>
      </w: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602D1C" w:rsidRPr="004B5DF0" w:rsidRDefault="00666A8A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>در هر رده سنی، جنسی و ریتینگی، حداقل 3 نفر جایزه می‌گیرند.</w:t>
      </w:r>
      <w:r w:rsidR="00414162" w:rsidRPr="004B5DF0">
        <w:rPr>
          <w:rFonts w:ascii="Tahoma" w:hAnsi="Tahoma" w:cs="Tahoma"/>
          <w:sz w:val="24"/>
          <w:szCs w:val="24"/>
          <w:rtl/>
          <w:lang w:bidi="fa-IR"/>
        </w:rPr>
        <w:t xml:space="preserve"> این کثرت جوایز خاص به استقبال بیشتر از مسابقه، کمک شایانی می‌کند.</w:t>
      </w:r>
    </w:p>
    <w:p w:rsidR="004B5DF0" w:rsidRPr="004B5DF0" w:rsidRDefault="004B5DF0" w:rsidP="004B5DF0">
      <w:pPr>
        <w:pStyle w:val="ListParagraph"/>
        <w:rPr>
          <w:rFonts w:ascii="Tahoma" w:hAnsi="Tahoma" w:cs="Tahoma"/>
          <w:sz w:val="24"/>
          <w:szCs w:val="24"/>
          <w:rtl/>
          <w:lang w:bidi="fa-IR"/>
        </w:rPr>
      </w:pP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767406" w:rsidRPr="004B5DF0" w:rsidRDefault="00767406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تعداد برد بیشتر و تعداد بازی سیاه بیشتر در امتیازشکنی وجود دارد ولی بعد از بوخ‌هولتز قطع شده 1 و2</w:t>
      </w:r>
      <w:r w:rsidR="004B5DF0" w:rsidRPr="004B5DF0">
        <w:rPr>
          <w:rFonts w:ascii="Tahoma" w:hAnsi="Tahoma" w:cs="Tahoma"/>
          <w:sz w:val="24"/>
          <w:szCs w:val="24"/>
          <w:lang w:bidi="fa-IR"/>
        </w:rPr>
        <w:t>.</w:t>
      </w:r>
    </w:p>
    <w:p w:rsidR="004B5DF0" w:rsidRPr="004B5DF0" w:rsidRDefault="004B5DF0" w:rsidP="004B5DF0">
      <w:pPr>
        <w:pStyle w:val="ListParagraph"/>
        <w:spacing w:line="480" w:lineRule="auto"/>
        <w:jc w:val="both"/>
        <w:rPr>
          <w:rFonts w:ascii="Tahoma" w:hAnsi="Tahoma" w:cs="Tahoma"/>
          <w:sz w:val="24"/>
          <w:szCs w:val="24"/>
          <w:lang w:bidi="fa-IR"/>
        </w:rPr>
      </w:pPr>
    </w:p>
    <w:p w:rsidR="00767406" w:rsidRPr="004B5DF0" w:rsidRDefault="00C564EB" w:rsidP="004B5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F463FC" w:rsidRPr="004B5DF0">
        <w:rPr>
          <w:rFonts w:ascii="Tahoma" w:hAnsi="Tahoma" w:cs="Tahoma"/>
          <w:sz w:val="24"/>
          <w:szCs w:val="24"/>
          <w:rtl/>
          <w:lang w:bidi="fa-IR"/>
        </w:rPr>
        <w:t>و شاید مهم‌ترین درس ما از این تورنمنت</w:t>
      </w:r>
      <w:r w:rsidR="00342561" w:rsidRPr="004B5DF0">
        <w:rPr>
          <w:rFonts w:ascii="Tahoma" w:hAnsi="Tahoma" w:cs="Tahoma"/>
          <w:sz w:val="24"/>
          <w:szCs w:val="24"/>
          <w:rtl/>
          <w:lang w:bidi="fa-IR"/>
        </w:rPr>
        <w:t xml:space="preserve"> و آنچه مرا به نگارش </w:t>
      </w:r>
      <w:r w:rsidR="00912707" w:rsidRPr="004B5DF0">
        <w:rPr>
          <w:rFonts w:ascii="Tahoma" w:hAnsi="Tahoma" w:cs="Tahoma"/>
          <w:sz w:val="24"/>
          <w:szCs w:val="24"/>
          <w:rtl/>
          <w:lang w:bidi="fa-IR"/>
        </w:rPr>
        <w:t>مطلب ترغیب کرد</w:t>
      </w:r>
      <w:r w:rsidR="00F463FC" w:rsidRPr="004B5DF0">
        <w:rPr>
          <w:rFonts w:ascii="Tahoma" w:hAnsi="Tahoma" w:cs="Tahoma"/>
          <w:sz w:val="24"/>
          <w:szCs w:val="24"/>
          <w:rtl/>
          <w:lang w:bidi="fa-IR"/>
        </w:rPr>
        <w:t xml:space="preserve">، استفاده </w:t>
      </w:r>
      <w:r w:rsidRPr="004B5DF0">
        <w:rPr>
          <w:rFonts w:ascii="Tahoma" w:hAnsi="Tahoma" w:cs="Tahoma"/>
          <w:sz w:val="24"/>
          <w:szCs w:val="24"/>
          <w:rtl/>
          <w:lang w:bidi="fa-IR"/>
        </w:rPr>
        <w:t xml:space="preserve">از نام </w:t>
      </w:r>
      <w:r w:rsidR="00D159F6" w:rsidRPr="004B5DF0">
        <w:rPr>
          <w:rFonts w:ascii="Tahoma" w:hAnsi="Tahoma" w:cs="Tahoma"/>
          <w:sz w:val="24"/>
          <w:szCs w:val="24"/>
          <w:rtl/>
          <w:lang w:bidi="fa-IR"/>
        </w:rPr>
        <w:t>محصولات شهر به عنوان نام مسابقه است</w:t>
      </w:r>
      <w:r w:rsidR="005127C7" w:rsidRPr="004B5DF0">
        <w:rPr>
          <w:rFonts w:ascii="Tahoma" w:hAnsi="Tahoma" w:cs="Tahoma"/>
          <w:sz w:val="24"/>
          <w:szCs w:val="24"/>
          <w:rtl/>
          <w:lang w:bidi="fa-IR"/>
        </w:rPr>
        <w:t xml:space="preserve">: </w:t>
      </w:r>
      <w:r w:rsidR="00D90D12" w:rsidRPr="004B5DF0">
        <w:rPr>
          <w:rFonts w:ascii="Tahoma" w:hAnsi="Tahoma" w:cs="Tahoma"/>
          <w:sz w:val="24"/>
          <w:szCs w:val="24"/>
          <w:rtl/>
          <w:lang w:bidi="fa-IR"/>
        </w:rPr>
        <w:t xml:space="preserve">زردآلوی طلایی </w:t>
      </w:r>
      <w:r w:rsidR="00D90D12" w:rsidRPr="004B5DF0">
        <w:rPr>
          <w:rFonts w:ascii="Tahoma" w:hAnsi="Tahoma" w:cs="Tahoma"/>
          <w:sz w:val="24"/>
          <w:szCs w:val="24"/>
          <w:lang w:bidi="fa-IR"/>
        </w:rPr>
        <w:t>(Golden Apricot)</w:t>
      </w:r>
      <w:r w:rsidR="00D90D12" w:rsidRPr="004B5DF0">
        <w:rPr>
          <w:rFonts w:ascii="Tahoma" w:hAnsi="Tahoma" w:cs="Tahoma"/>
          <w:sz w:val="24"/>
          <w:szCs w:val="24"/>
          <w:rtl/>
          <w:lang w:bidi="fa-IR"/>
        </w:rPr>
        <w:t xml:space="preserve">. در کشور ما نیز می‌توان </w:t>
      </w:r>
      <w:r w:rsidR="00C54C41" w:rsidRPr="004B5DF0">
        <w:rPr>
          <w:rFonts w:ascii="Tahoma" w:hAnsi="Tahoma" w:cs="Tahoma"/>
          <w:sz w:val="24"/>
          <w:szCs w:val="24"/>
          <w:rtl/>
          <w:lang w:bidi="fa-IR"/>
        </w:rPr>
        <w:t>محصولاتی نظیر</w:t>
      </w:r>
      <w:r w:rsidR="00D90D12" w:rsidRPr="004B5DF0">
        <w:rPr>
          <w:rFonts w:ascii="Tahoma" w:hAnsi="Tahoma" w:cs="Tahoma"/>
          <w:sz w:val="24"/>
          <w:szCs w:val="24"/>
          <w:rtl/>
          <w:lang w:bidi="fa-IR"/>
        </w:rPr>
        <w:t xml:space="preserve">: </w:t>
      </w:r>
      <w:r w:rsidR="00CA7E26" w:rsidRPr="004B5DF0">
        <w:rPr>
          <w:rFonts w:ascii="Tahoma" w:hAnsi="Tahoma" w:cs="Tahoma"/>
          <w:sz w:val="24"/>
          <w:szCs w:val="24"/>
          <w:rtl/>
          <w:lang w:bidi="fa-IR"/>
        </w:rPr>
        <w:t xml:space="preserve">فرش، زعفران، </w:t>
      </w:r>
      <w:r w:rsidR="00D90D12" w:rsidRPr="004B5DF0">
        <w:rPr>
          <w:rFonts w:ascii="Tahoma" w:hAnsi="Tahoma" w:cs="Tahoma"/>
          <w:sz w:val="24"/>
          <w:szCs w:val="24"/>
          <w:rtl/>
          <w:lang w:bidi="fa-IR"/>
        </w:rPr>
        <w:t xml:space="preserve">سوهان، زیتون، </w:t>
      </w:r>
      <w:r w:rsidR="00CA7E26" w:rsidRPr="004B5DF0">
        <w:rPr>
          <w:rFonts w:ascii="Tahoma" w:hAnsi="Tahoma" w:cs="Tahoma"/>
          <w:sz w:val="24"/>
          <w:szCs w:val="24"/>
          <w:rtl/>
          <w:lang w:bidi="fa-IR"/>
        </w:rPr>
        <w:t xml:space="preserve">پسته </w:t>
      </w:r>
      <w:r w:rsidR="00D90D12" w:rsidRPr="004B5DF0">
        <w:rPr>
          <w:rFonts w:ascii="Tahoma" w:hAnsi="Tahoma" w:cs="Tahoma"/>
          <w:sz w:val="24"/>
          <w:szCs w:val="24"/>
          <w:rtl/>
          <w:lang w:bidi="fa-IR"/>
        </w:rPr>
        <w:t xml:space="preserve">و </w:t>
      </w:r>
      <w:r w:rsidR="00C54C41" w:rsidRPr="004B5DF0">
        <w:rPr>
          <w:rFonts w:ascii="Tahoma" w:hAnsi="Tahoma" w:cs="Tahoma"/>
          <w:sz w:val="24"/>
          <w:szCs w:val="24"/>
          <w:rtl/>
          <w:lang w:bidi="fa-IR"/>
        </w:rPr>
        <w:t>...</w:t>
      </w:r>
      <w:r w:rsidR="00D90D12" w:rsidRPr="004B5DF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C54C41" w:rsidRPr="004B5DF0">
        <w:rPr>
          <w:rFonts w:ascii="Tahoma" w:hAnsi="Tahoma" w:cs="Tahoma"/>
          <w:sz w:val="24"/>
          <w:szCs w:val="24"/>
          <w:rtl/>
          <w:lang w:bidi="fa-IR"/>
        </w:rPr>
        <w:t>را در عنوان مسابقه به کار گرفت تا علاوه بر فرهنگ‌سازی</w:t>
      </w:r>
      <w:r w:rsidR="00CA7E26" w:rsidRPr="004B5DF0">
        <w:rPr>
          <w:rFonts w:ascii="Tahoma" w:hAnsi="Tahoma" w:cs="Tahoma"/>
          <w:sz w:val="24"/>
          <w:szCs w:val="24"/>
          <w:rtl/>
          <w:lang w:bidi="fa-IR"/>
        </w:rPr>
        <w:t xml:space="preserve">، </w:t>
      </w:r>
      <w:r w:rsidR="00912707" w:rsidRPr="004B5DF0">
        <w:rPr>
          <w:rFonts w:ascii="Tahoma" w:hAnsi="Tahoma" w:cs="Tahoma"/>
          <w:sz w:val="24"/>
          <w:szCs w:val="24"/>
          <w:rtl/>
          <w:lang w:bidi="fa-IR"/>
        </w:rPr>
        <w:t>به اقتصاد شهر و کشور عزیزمان نیز کمکی کرده باشیم.</w:t>
      </w:r>
    </w:p>
    <w:sectPr w:rsidR="00767406" w:rsidRPr="004B5DF0" w:rsidSect="007873BA">
      <w:pgSz w:w="11907" w:h="16840" w:code="9"/>
      <w:pgMar w:top="1134" w:right="1134" w:bottom="567" w:left="1134" w:header="720" w:footer="720" w:gutter="0"/>
      <w:cols w:space="720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04CD1"/>
    <w:multiLevelType w:val="hybridMultilevel"/>
    <w:tmpl w:val="DCE0F952"/>
    <w:lvl w:ilvl="0" w:tplc="7ACECA0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CD"/>
    <w:rsid w:val="0002167E"/>
    <w:rsid w:val="00173ED7"/>
    <w:rsid w:val="00193E30"/>
    <w:rsid w:val="001A6374"/>
    <w:rsid w:val="00200919"/>
    <w:rsid w:val="00200CF5"/>
    <w:rsid w:val="00210888"/>
    <w:rsid w:val="002A330B"/>
    <w:rsid w:val="00322EDC"/>
    <w:rsid w:val="00323C5B"/>
    <w:rsid w:val="00342561"/>
    <w:rsid w:val="00385C46"/>
    <w:rsid w:val="00392E05"/>
    <w:rsid w:val="00394EDB"/>
    <w:rsid w:val="003B3B59"/>
    <w:rsid w:val="00414162"/>
    <w:rsid w:val="00473E94"/>
    <w:rsid w:val="004B2ADC"/>
    <w:rsid w:val="004B5DF0"/>
    <w:rsid w:val="004D223D"/>
    <w:rsid w:val="0051140C"/>
    <w:rsid w:val="005127C7"/>
    <w:rsid w:val="005301BD"/>
    <w:rsid w:val="00593ECD"/>
    <w:rsid w:val="005E4B7D"/>
    <w:rsid w:val="005E7A4E"/>
    <w:rsid w:val="00602D1C"/>
    <w:rsid w:val="00666A8A"/>
    <w:rsid w:val="00734956"/>
    <w:rsid w:val="00767406"/>
    <w:rsid w:val="007873BA"/>
    <w:rsid w:val="008949D2"/>
    <w:rsid w:val="008B2AE0"/>
    <w:rsid w:val="008F1AA1"/>
    <w:rsid w:val="00912707"/>
    <w:rsid w:val="00940C85"/>
    <w:rsid w:val="00941FEF"/>
    <w:rsid w:val="00AD7BAD"/>
    <w:rsid w:val="00B80652"/>
    <w:rsid w:val="00BA40A0"/>
    <w:rsid w:val="00C54C41"/>
    <w:rsid w:val="00C564EB"/>
    <w:rsid w:val="00CA7E26"/>
    <w:rsid w:val="00CC0B00"/>
    <w:rsid w:val="00CC4FB5"/>
    <w:rsid w:val="00D159F6"/>
    <w:rsid w:val="00D25C26"/>
    <w:rsid w:val="00D43606"/>
    <w:rsid w:val="00D82F29"/>
    <w:rsid w:val="00D90D12"/>
    <w:rsid w:val="00DF1D4B"/>
    <w:rsid w:val="00E50340"/>
    <w:rsid w:val="00EA1704"/>
    <w:rsid w:val="00EB54B3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;"/>
  <w15:docId w15:val="{92E967CF-1F41-43CE-A36F-4F9E375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Nazani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46"/>
    <w:pPr>
      <w:bidi/>
    </w:pPr>
    <w:rPr>
      <w:rFonts w:ascii="B Nazanin" w:hAnsi="B Nazani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82F29"/>
  </w:style>
  <w:style w:type="paragraph" w:styleId="ListParagraph">
    <w:name w:val="List Paragraph"/>
    <w:basedOn w:val="Normal"/>
    <w:uiPriority w:val="34"/>
    <w:qFormat/>
    <w:rsid w:val="0002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6EDF-B816-40CF-B01E-8C0A0536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Mohamad Reza Lajevardi</dc:creator>
  <cp:lastModifiedBy>user</cp:lastModifiedBy>
  <cp:revision>37</cp:revision>
  <dcterms:created xsi:type="dcterms:W3CDTF">2015-08-24T15:04:00Z</dcterms:created>
  <dcterms:modified xsi:type="dcterms:W3CDTF">2015-09-02T12:21:00Z</dcterms:modified>
</cp:coreProperties>
</file>